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EC448B">
        <w:rPr>
          <w:b/>
          <w:sz w:val="28"/>
        </w:rPr>
        <w:t xml:space="preserve">My </w:t>
      </w:r>
      <w:r w:rsidR="002330FF">
        <w:rPr>
          <w:b/>
          <w:sz w:val="28"/>
        </w:rPr>
        <w:t>Numeracy</w:t>
      </w:r>
      <w:r w:rsidRPr="00905469">
        <w:rPr>
          <w:b/>
          <w:sz w:val="28"/>
        </w:rPr>
        <w:t xml:space="preserve"> curriculum? (Intent)</w:t>
      </w:r>
    </w:p>
    <w:p w:rsidR="002330FF" w:rsidRPr="002330FF" w:rsidRDefault="002330FF" w:rsidP="002330FF">
      <w:pPr>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Mathematical understanding helps children make sense of the world around them, interpret situations, and solve problems in everyday life, whether that’s understanding time, sharing amounts with their peers, or counting in play. </w:t>
      </w:r>
    </w:p>
    <w:p w:rsidR="002330FF" w:rsidRPr="002330FF" w:rsidRDefault="002330FF" w:rsidP="002330FF">
      <w:pPr>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In this area of learning students will develop their thinking and problem-solving skills. Students will develop their understanding of: </w:t>
      </w:r>
    </w:p>
    <w:p w:rsidR="002330FF" w:rsidRPr="002330FF" w:rsidRDefault="002330FF" w:rsidP="002330FF">
      <w:pPr>
        <w:numPr>
          <w:ilvl w:val="0"/>
          <w:numId w:val="5"/>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Number Sense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This is the ability to count accurately—first forward. Then, later in school, children will learn to count backwards. A more complex skill related to number sense is the ability to see relationships between numbers—like adding and subtracting. </w:t>
      </w:r>
    </w:p>
    <w:p w:rsidR="002330FF" w:rsidRPr="002330FF" w:rsidRDefault="002330FF" w:rsidP="002330FF">
      <w:pPr>
        <w:numPr>
          <w:ilvl w:val="0"/>
          <w:numId w:val="6"/>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Representation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Making mathematical ideas “real” by using words, pictures, symbols, and objects (like blocks).  </w:t>
      </w:r>
    </w:p>
    <w:p w:rsidR="002330FF" w:rsidRPr="002330FF" w:rsidRDefault="002330FF" w:rsidP="002330FF">
      <w:pPr>
        <w:numPr>
          <w:ilvl w:val="0"/>
          <w:numId w:val="7"/>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Spatial sense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This is the introduction of the ideas of shape, size, space, position, direction and movement. </w:t>
      </w:r>
    </w:p>
    <w:p w:rsidR="002330FF" w:rsidRPr="002330FF" w:rsidRDefault="002330FF" w:rsidP="002330FF">
      <w:pPr>
        <w:numPr>
          <w:ilvl w:val="0"/>
          <w:numId w:val="8"/>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Measurement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Technically, this is finding the length, height, and weight of an object using units like centimetres, feet or pounds. Measurement of time (in minutes, for example) also falls under this skill area.  </w:t>
      </w:r>
    </w:p>
    <w:p w:rsidR="002330FF" w:rsidRPr="002330FF" w:rsidRDefault="002330FF" w:rsidP="002330FF">
      <w:pPr>
        <w:numPr>
          <w:ilvl w:val="0"/>
          <w:numId w:val="9"/>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Estimation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This is the ability to make a good guess about the amount or size of something. Developing and understanding of the meaning of words like</w:t>
      </w:r>
      <w:r w:rsidRPr="002330FF">
        <w:rPr>
          <w:rFonts w:ascii="Calibri" w:eastAsia="Times New Roman" w:hAnsi="Calibri" w:cs="Calibri"/>
          <w:i/>
          <w:iCs/>
          <w:sz w:val="24"/>
          <w:szCs w:val="24"/>
          <w:lang w:eastAsia="en-GB"/>
        </w:rPr>
        <w:t> more, less, bigger, smaller, more than, less than. </w:t>
      </w:r>
      <w:r w:rsidRPr="002330FF">
        <w:rPr>
          <w:rFonts w:ascii="Calibri" w:eastAsia="Times New Roman" w:hAnsi="Calibri" w:cs="Calibri"/>
          <w:sz w:val="24"/>
          <w:szCs w:val="24"/>
          <w:lang w:eastAsia="en-GB"/>
        </w:rPr>
        <w:t> </w:t>
      </w:r>
    </w:p>
    <w:p w:rsidR="002330FF" w:rsidRPr="002330FF" w:rsidRDefault="002330FF" w:rsidP="002330FF">
      <w:pPr>
        <w:numPr>
          <w:ilvl w:val="0"/>
          <w:numId w:val="10"/>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Patterns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Patterns are things—numbers, shapes, images—that repeat in a logical way. Patterns help children learn to make predictions, to understand what comes next, to make logical connections, and to use reasoning skills. </w:t>
      </w:r>
    </w:p>
    <w:p w:rsidR="002330FF" w:rsidRPr="002330FF" w:rsidRDefault="002330FF" w:rsidP="002330FF">
      <w:pPr>
        <w:numPr>
          <w:ilvl w:val="0"/>
          <w:numId w:val="11"/>
        </w:numPr>
        <w:shd w:val="clear" w:color="auto" w:fill="FFFFFF"/>
        <w:spacing w:after="0" w:line="240" w:lineRule="auto"/>
        <w:ind w:left="360" w:firstLine="0"/>
        <w:textAlignment w:val="baseline"/>
        <w:rPr>
          <w:rFonts w:ascii="Calibri" w:eastAsia="Times New Roman" w:hAnsi="Calibri" w:cs="Calibri"/>
          <w:color w:val="4C661A"/>
          <w:sz w:val="24"/>
          <w:szCs w:val="24"/>
          <w:lang w:eastAsia="en-GB"/>
        </w:rPr>
      </w:pPr>
      <w:r w:rsidRPr="002330FF">
        <w:rPr>
          <w:rFonts w:ascii="Calibri" w:eastAsia="Times New Roman" w:hAnsi="Calibri" w:cs="Calibri"/>
          <w:sz w:val="24"/>
          <w:szCs w:val="24"/>
          <w:lang w:eastAsia="en-GB"/>
        </w:rPr>
        <w:t>Problem-solving </w:t>
      </w:r>
    </w:p>
    <w:p w:rsidR="002330FF" w:rsidRPr="002330FF" w:rsidRDefault="002330FF" w:rsidP="002330FF">
      <w:pPr>
        <w:shd w:val="clear" w:color="auto" w:fill="FFFFFF"/>
        <w:spacing w:after="0" w:line="240" w:lineRule="auto"/>
        <w:textAlignment w:val="baseline"/>
        <w:rPr>
          <w:rFonts w:ascii="Segoe UI" w:eastAsia="Times New Roman" w:hAnsi="Segoe UI" w:cs="Segoe UI"/>
          <w:sz w:val="18"/>
          <w:szCs w:val="18"/>
          <w:lang w:eastAsia="en-GB"/>
        </w:rPr>
      </w:pPr>
      <w:r w:rsidRPr="002330FF">
        <w:rPr>
          <w:rFonts w:ascii="Calibri" w:eastAsia="Times New Roman" w:hAnsi="Calibri" w:cs="Calibri"/>
          <w:sz w:val="24"/>
          <w:szCs w:val="24"/>
          <w:lang w:eastAsia="en-GB"/>
        </w:rPr>
        <w:t>The ability to think through a problem, to recognize there is more than one path to the answer. It means using past knowledge and logical thinking skills to find an answer. </w:t>
      </w:r>
    </w:p>
    <w:p w:rsidR="002330FF" w:rsidRPr="002330FF" w:rsidRDefault="002330FF" w:rsidP="002330FF">
      <w:pPr>
        <w:rPr>
          <w:sz w:val="18"/>
        </w:rPr>
      </w:pPr>
    </w:p>
    <w:p w:rsidR="00EC0564" w:rsidRPr="002330FF" w:rsidRDefault="002330FF" w:rsidP="002330FF">
      <w:pPr>
        <w:rPr>
          <w:sz w:val="24"/>
        </w:rPr>
      </w:pPr>
      <w:r w:rsidRPr="002330FF">
        <w:rPr>
          <w:sz w:val="24"/>
        </w:rPr>
        <w:t>Students will have personal targets whilst also accessing current themes.  Where appropriate students will have access to maths activities developed by White Rose Maths schemes.</w:t>
      </w:r>
    </w:p>
    <w:p w:rsidR="00905469" w:rsidRDefault="00F256C0" w:rsidP="00905469">
      <w:pPr>
        <w:rPr>
          <w:b/>
          <w:sz w:val="28"/>
        </w:rPr>
      </w:pPr>
      <w:r>
        <w:rPr>
          <w:b/>
          <w:sz w:val="28"/>
        </w:rPr>
        <w:t xml:space="preserve">How is the </w:t>
      </w:r>
      <w:r w:rsidR="00EC448B">
        <w:rPr>
          <w:b/>
          <w:sz w:val="28"/>
        </w:rPr>
        <w:t xml:space="preserve">My </w:t>
      </w:r>
      <w:r w:rsidR="002330FF">
        <w:rPr>
          <w:b/>
          <w:sz w:val="28"/>
        </w:rPr>
        <w:t>Numeracy</w:t>
      </w:r>
      <w:r w:rsidR="00EC0564">
        <w:rPr>
          <w:b/>
          <w:sz w:val="28"/>
        </w:rPr>
        <w:t xml:space="preserve"> </w:t>
      </w:r>
      <w:r w:rsidR="003815F7">
        <w:rPr>
          <w:b/>
          <w:sz w:val="28"/>
        </w:rPr>
        <w:t>curriculum</w:t>
      </w:r>
      <w:r w:rsidR="00905469" w:rsidRPr="00905469">
        <w:rPr>
          <w:b/>
          <w:sz w:val="28"/>
        </w:rPr>
        <w:t xml:space="preserve"> delivered</w:t>
      </w:r>
      <w:r w:rsidR="003815F7">
        <w:rPr>
          <w:b/>
          <w:sz w:val="28"/>
        </w:rPr>
        <w:t>?</w:t>
      </w:r>
      <w:r w:rsidR="00905469" w:rsidRPr="00905469">
        <w:rPr>
          <w:b/>
          <w:sz w:val="28"/>
        </w:rPr>
        <w:t xml:space="preserve"> (Implementation)</w:t>
      </w:r>
    </w:p>
    <w:p w:rsidR="002330FF" w:rsidRPr="002330FF" w:rsidRDefault="002330FF" w:rsidP="002330FF">
      <w:pPr>
        <w:pStyle w:val="paragraph"/>
        <w:spacing w:after="0"/>
        <w:textAlignment w:val="baseline"/>
        <w:rPr>
          <w:rStyle w:val="normaltextrun"/>
          <w:rFonts w:asciiTheme="minorHAnsi" w:hAnsiTheme="minorHAnsi" w:cstheme="minorHAnsi"/>
          <w:bCs/>
          <w:iCs/>
        </w:rPr>
      </w:pPr>
      <w:r w:rsidRPr="002330FF">
        <w:rPr>
          <w:rStyle w:val="normaltextrun"/>
          <w:rFonts w:asciiTheme="minorHAnsi" w:hAnsiTheme="minorHAnsi" w:cstheme="minorHAnsi"/>
          <w:bCs/>
          <w:iCs/>
        </w:rPr>
        <w:t xml:space="preserve">Each student will have personalised targets based on their EHCP outcomes and also on their current assessment level.  Teachers and support staff will provide personalised and engaging resources and activities to help each individual develop their subject knowledge and skills.  Numeracy activities will not be limited to specific lessons, but also incorporated into all subject areas promoting the idea that maths is all around us.   </w:t>
      </w:r>
    </w:p>
    <w:p w:rsidR="002330FF" w:rsidRPr="002330FF" w:rsidRDefault="002330FF" w:rsidP="002330FF">
      <w:pPr>
        <w:pStyle w:val="paragraph"/>
        <w:spacing w:after="0"/>
        <w:textAlignment w:val="baseline"/>
        <w:rPr>
          <w:rStyle w:val="normaltextrun"/>
          <w:rFonts w:asciiTheme="minorHAnsi" w:hAnsiTheme="minorHAnsi" w:cstheme="minorHAnsi"/>
          <w:bCs/>
          <w:iCs/>
        </w:rPr>
      </w:pPr>
    </w:p>
    <w:p w:rsidR="008247DE" w:rsidRPr="002330FF" w:rsidRDefault="002330FF" w:rsidP="002330FF">
      <w:pPr>
        <w:pStyle w:val="paragraph"/>
        <w:spacing w:before="0" w:beforeAutospacing="0" w:after="0" w:afterAutospacing="0"/>
        <w:textAlignment w:val="baseline"/>
        <w:rPr>
          <w:rFonts w:asciiTheme="minorHAnsi" w:hAnsiTheme="minorHAnsi" w:cstheme="minorHAnsi"/>
          <w:sz w:val="18"/>
          <w:szCs w:val="18"/>
        </w:rPr>
      </w:pPr>
      <w:r w:rsidRPr="002330FF">
        <w:rPr>
          <w:rStyle w:val="normaltextrun"/>
          <w:rFonts w:asciiTheme="minorHAnsi" w:hAnsiTheme="minorHAnsi" w:cstheme="minorHAnsi"/>
          <w:bCs/>
          <w:iCs/>
        </w:rPr>
        <w:lastRenderedPageBreak/>
        <w:t xml:space="preserve">Learning through practical and play based activities will be encouraged, and manipulatives will be used to develop students’ ability to master their numerical knowledge.   </w:t>
      </w:r>
      <w:r w:rsidR="008247DE" w:rsidRPr="002330FF">
        <w:rPr>
          <w:rStyle w:val="eop"/>
          <w:rFonts w:asciiTheme="minorHAnsi" w:hAnsiTheme="minorHAnsi" w:cstheme="minorHAnsi"/>
        </w:rPr>
        <w:t> </w:t>
      </w:r>
    </w:p>
    <w:p w:rsidR="002330FF" w:rsidRDefault="002330FF" w:rsidP="00AF7AF1">
      <w:pPr>
        <w:rPr>
          <w:sz w:val="24"/>
        </w:rPr>
      </w:pPr>
    </w:p>
    <w:p w:rsidR="00AF7AF1" w:rsidRDefault="00AF7AF1" w:rsidP="00AF7AF1">
      <w:pPr>
        <w:rPr>
          <w:sz w:val="24"/>
        </w:rPr>
      </w:pPr>
      <w:r w:rsidRPr="00AF7AF1">
        <w:rPr>
          <w:sz w:val="24"/>
        </w:rPr>
        <w:t>We will use a variety of approaches and strategies to support our students such as:</w:t>
      </w:r>
    </w:p>
    <w:p w:rsidR="002330FF" w:rsidRPr="002330FF" w:rsidRDefault="002330FF" w:rsidP="002330FF">
      <w:pPr>
        <w:numPr>
          <w:ilvl w:val="0"/>
          <w:numId w:val="12"/>
        </w:numPr>
        <w:spacing w:after="0" w:line="240" w:lineRule="auto"/>
        <w:ind w:left="360" w:firstLine="0"/>
        <w:textAlignment w:val="baseline"/>
        <w:rPr>
          <w:rFonts w:eastAsia="Times New Roman" w:cstheme="minorHAnsi"/>
          <w:sz w:val="24"/>
          <w:szCs w:val="24"/>
          <w:lang w:eastAsia="en-GB"/>
        </w:rPr>
      </w:pPr>
      <w:r w:rsidRPr="002330FF">
        <w:rPr>
          <w:rFonts w:eastAsia="Times New Roman" w:cstheme="minorHAnsi"/>
          <w:sz w:val="24"/>
          <w:szCs w:val="24"/>
          <w:lang w:eastAsia="en-GB"/>
        </w:rPr>
        <w:t>Intensive Interaction </w:t>
      </w:r>
    </w:p>
    <w:p w:rsidR="002330FF" w:rsidRPr="002330FF" w:rsidRDefault="002330FF" w:rsidP="002330FF">
      <w:pPr>
        <w:numPr>
          <w:ilvl w:val="0"/>
          <w:numId w:val="12"/>
        </w:numPr>
        <w:spacing w:after="0" w:line="240" w:lineRule="auto"/>
        <w:ind w:left="360" w:firstLine="0"/>
        <w:textAlignment w:val="baseline"/>
        <w:rPr>
          <w:rFonts w:eastAsia="Times New Roman" w:cstheme="minorHAnsi"/>
          <w:sz w:val="24"/>
          <w:szCs w:val="24"/>
          <w:lang w:eastAsia="en-GB"/>
        </w:rPr>
      </w:pPr>
      <w:r w:rsidRPr="002330FF">
        <w:rPr>
          <w:rFonts w:eastAsia="Times New Roman" w:cstheme="minorHAnsi"/>
          <w:sz w:val="24"/>
          <w:szCs w:val="24"/>
          <w:lang w:eastAsia="en-GB"/>
        </w:rPr>
        <w:t>PECs </w:t>
      </w:r>
    </w:p>
    <w:p w:rsidR="002330FF" w:rsidRPr="002330FF" w:rsidRDefault="002330FF" w:rsidP="002330FF">
      <w:pPr>
        <w:numPr>
          <w:ilvl w:val="0"/>
          <w:numId w:val="12"/>
        </w:numPr>
        <w:spacing w:after="0" w:line="240" w:lineRule="auto"/>
        <w:ind w:left="360" w:firstLine="0"/>
        <w:textAlignment w:val="baseline"/>
        <w:rPr>
          <w:rFonts w:eastAsia="Times New Roman" w:cstheme="minorHAnsi"/>
          <w:sz w:val="24"/>
          <w:szCs w:val="24"/>
          <w:lang w:eastAsia="en-GB"/>
        </w:rPr>
      </w:pPr>
      <w:r w:rsidRPr="002330FF">
        <w:rPr>
          <w:rFonts w:eastAsia="Times New Roman" w:cstheme="minorHAnsi"/>
          <w:sz w:val="24"/>
          <w:szCs w:val="24"/>
          <w:lang w:eastAsia="en-GB"/>
        </w:rPr>
        <w:t>Interpretation of body language, gesture, facial expressions and vocalisations </w:t>
      </w:r>
    </w:p>
    <w:p w:rsidR="002330FF" w:rsidRPr="002330FF" w:rsidRDefault="002330FF" w:rsidP="002330FF">
      <w:pPr>
        <w:numPr>
          <w:ilvl w:val="0"/>
          <w:numId w:val="12"/>
        </w:numPr>
        <w:spacing w:after="0" w:line="240" w:lineRule="auto"/>
        <w:ind w:left="360" w:firstLine="0"/>
        <w:textAlignment w:val="baseline"/>
        <w:rPr>
          <w:rFonts w:eastAsia="Times New Roman" w:cstheme="minorHAnsi"/>
          <w:sz w:val="24"/>
          <w:szCs w:val="24"/>
          <w:lang w:eastAsia="en-GB"/>
        </w:rPr>
      </w:pPr>
      <w:r w:rsidRPr="002330FF">
        <w:rPr>
          <w:rFonts w:eastAsia="Times New Roman" w:cstheme="minorHAnsi"/>
          <w:sz w:val="24"/>
          <w:szCs w:val="24"/>
          <w:lang w:eastAsia="en-GB"/>
        </w:rPr>
        <w:t>Manipulatives such as counters and base ten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Objects of reference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Choice making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Games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Reading, embedding numeracy into all curriculum areas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Singing and learning rhymes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Symbols and pictures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Outdoor learning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Play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Signing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Use of ICT </w:t>
      </w:r>
    </w:p>
    <w:p w:rsidR="002330FF" w:rsidRPr="002330FF" w:rsidRDefault="002330FF" w:rsidP="002330FF">
      <w:pPr>
        <w:numPr>
          <w:ilvl w:val="0"/>
          <w:numId w:val="12"/>
        </w:numPr>
        <w:spacing w:after="0" w:line="240" w:lineRule="auto"/>
        <w:textAlignment w:val="baseline"/>
        <w:rPr>
          <w:rFonts w:eastAsia="Times New Roman" w:cstheme="minorHAnsi"/>
          <w:sz w:val="24"/>
          <w:szCs w:val="24"/>
          <w:lang w:eastAsia="en-GB"/>
        </w:rPr>
      </w:pPr>
      <w:r w:rsidRPr="002330FF">
        <w:rPr>
          <w:rFonts w:eastAsia="Times New Roman" w:cstheme="minorHAnsi"/>
          <w:sz w:val="24"/>
          <w:szCs w:val="24"/>
          <w:lang w:eastAsia="en-GB"/>
        </w:rPr>
        <w:t>Music </w:t>
      </w:r>
    </w:p>
    <w:p w:rsidR="008247DE" w:rsidRPr="008247DE" w:rsidRDefault="008247DE" w:rsidP="008247DE">
      <w:pPr>
        <w:spacing w:after="0" w:line="240" w:lineRule="auto"/>
        <w:ind w:left="720"/>
        <w:textAlignment w:val="baseline"/>
        <w:rPr>
          <w:rFonts w:eastAsia="Times New Roman" w:cstheme="minorHAnsi"/>
          <w:sz w:val="24"/>
          <w:szCs w:val="24"/>
          <w:lang w:eastAsia="en-GB"/>
        </w:rPr>
      </w:pPr>
    </w:p>
    <w:p w:rsidR="003815F7" w:rsidRPr="00D73E51" w:rsidRDefault="003815F7" w:rsidP="00053E60">
      <w:pPr>
        <w:rPr>
          <w:sz w:val="2"/>
          <w:szCs w:val="24"/>
        </w:rPr>
      </w:pPr>
    </w:p>
    <w:p w:rsidR="00905469" w:rsidRDefault="00905469" w:rsidP="00905469">
      <w:pPr>
        <w:rPr>
          <w:b/>
          <w:sz w:val="28"/>
        </w:rPr>
      </w:pPr>
      <w:r w:rsidRPr="00905469">
        <w:rPr>
          <w:b/>
          <w:sz w:val="28"/>
        </w:rPr>
        <w:t xml:space="preserve">What difference is the </w:t>
      </w:r>
      <w:r w:rsidR="00EC448B">
        <w:rPr>
          <w:b/>
          <w:sz w:val="28"/>
        </w:rPr>
        <w:t xml:space="preserve">My </w:t>
      </w:r>
      <w:r w:rsidR="002330FF">
        <w:rPr>
          <w:b/>
          <w:sz w:val="28"/>
        </w:rPr>
        <w:t>Numeracy</w:t>
      </w:r>
      <w:r w:rsidR="00EC448B">
        <w:rPr>
          <w:b/>
          <w:sz w:val="28"/>
        </w:rPr>
        <w:t xml:space="preserve"> </w:t>
      </w:r>
      <w:r w:rsidRPr="00905469">
        <w:rPr>
          <w:b/>
          <w:sz w:val="28"/>
        </w:rPr>
        <w:t>curriculum making to students? (Impact)</w:t>
      </w:r>
    </w:p>
    <w:p w:rsidR="006C3A05" w:rsidRPr="006C3A05" w:rsidRDefault="006C3A05" w:rsidP="008247DE">
      <w:pPr>
        <w:pStyle w:val="ListParagraph"/>
        <w:numPr>
          <w:ilvl w:val="0"/>
          <w:numId w:val="1"/>
        </w:numPr>
        <w:rPr>
          <w:sz w:val="24"/>
        </w:rPr>
      </w:pPr>
      <w:r w:rsidRPr="006C3A05">
        <w:rPr>
          <w:sz w:val="24"/>
        </w:rPr>
        <w:t xml:space="preserve">All students will follow personalised </w:t>
      </w:r>
      <w:r w:rsidR="002330FF">
        <w:rPr>
          <w:sz w:val="24"/>
        </w:rPr>
        <w:t xml:space="preserve">numeracy </w:t>
      </w:r>
      <w:r w:rsidRPr="006C3A05">
        <w:rPr>
          <w:sz w:val="24"/>
        </w:rPr>
        <w:t xml:space="preserve">targets </w:t>
      </w:r>
    </w:p>
    <w:p w:rsidR="006C3A05" w:rsidRPr="006C3A05" w:rsidRDefault="006C3A05" w:rsidP="008247DE">
      <w:pPr>
        <w:pStyle w:val="ListParagraph"/>
        <w:numPr>
          <w:ilvl w:val="0"/>
          <w:numId w:val="1"/>
        </w:numPr>
        <w:rPr>
          <w:sz w:val="24"/>
        </w:rPr>
      </w:pPr>
      <w:r w:rsidRPr="006C3A05">
        <w:rPr>
          <w:sz w:val="24"/>
        </w:rPr>
        <w:t xml:space="preserve">All students will be engaged in learning through developing positive relationships with staff and feeling safe in their learning environment   </w:t>
      </w:r>
    </w:p>
    <w:p w:rsidR="006C3A05" w:rsidRDefault="006C3A05" w:rsidP="008247DE">
      <w:pPr>
        <w:pStyle w:val="ListParagraph"/>
        <w:numPr>
          <w:ilvl w:val="0"/>
          <w:numId w:val="1"/>
        </w:numPr>
        <w:rPr>
          <w:sz w:val="24"/>
        </w:rPr>
      </w:pPr>
      <w:r w:rsidRPr="006C3A05">
        <w:rPr>
          <w:sz w:val="24"/>
        </w:rPr>
        <w:t xml:space="preserve">All students will be stimulated by the curriculum to develop their own individual </w:t>
      </w:r>
      <w:r w:rsidR="002330FF">
        <w:rPr>
          <w:sz w:val="24"/>
        </w:rPr>
        <w:t>numeracy skills</w:t>
      </w:r>
      <w:r w:rsidRPr="006C3A05">
        <w:rPr>
          <w:sz w:val="24"/>
        </w:rPr>
        <w:t xml:space="preserve"> </w:t>
      </w:r>
    </w:p>
    <w:p w:rsidR="002330FF" w:rsidRPr="002330FF" w:rsidRDefault="002330FF" w:rsidP="008247DE">
      <w:pPr>
        <w:pStyle w:val="ListParagraph"/>
        <w:numPr>
          <w:ilvl w:val="0"/>
          <w:numId w:val="1"/>
        </w:numPr>
        <w:rPr>
          <w:sz w:val="28"/>
        </w:rPr>
      </w:pPr>
      <w:r w:rsidRPr="002330FF">
        <w:rPr>
          <w:rStyle w:val="normaltextrun"/>
          <w:rFonts w:ascii="Calibri" w:hAnsi="Calibri" w:cs="Calibri"/>
          <w:color w:val="000000"/>
          <w:sz w:val="24"/>
          <w:shd w:val="clear" w:color="auto" w:fill="FFFFFF"/>
        </w:rPr>
        <w:t>All students will have improved numeracy skills as detailed on their B-Squared assessments </w:t>
      </w:r>
    </w:p>
    <w:p w:rsidR="002330FF" w:rsidRPr="002330FF" w:rsidRDefault="002330FF" w:rsidP="008247DE">
      <w:pPr>
        <w:pStyle w:val="ListParagraph"/>
        <w:numPr>
          <w:ilvl w:val="0"/>
          <w:numId w:val="1"/>
        </w:numPr>
        <w:rPr>
          <w:sz w:val="28"/>
        </w:rPr>
      </w:pPr>
      <w:r w:rsidRPr="002330FF">
        <w:rPr>
          <w:rStyle w:val="normaltextrun"/>
          <w:rFonts w:ascii="Calibri" w:hAnsi="Calibri" w:cs="Calibri"/>
          <w:color w:val="000000"/>
          <w:sz w:val="24"/>
          <w:shd w:val="clear" w:color="auto" w:fill="FFFFFF"/>
        </w:rPr>
        <w:t>All students will have the opportunity to accredit their learning in Key Stage 4 and Post 16 via Entry Level Qualifications as appropriate</w:t>
      </w:r>
      <w:r w:rsidRPr="002330FF">
        <w:rPr>
          <w:rStyle w:val="eop"/>
          <w:rFonts w:ascii="Calibri" w:hAnsi="Calibri" w:cs="Calibri"/>
          <w:color w:val="000000"/>
          <w:sz w:val="24"/>
          <w:shd w:val="clear" w:color="auto" w:fill="FFFFFF"/>
        </w:rPr>
        <w:t> </w:t>
      </w:r>
      <w:r w:rsidRPr="002330FF">
        <w:rPr>
          <w:sz w:val="28"/>
        </w:rPr>
        <w:t xml:space="preserve"> </w:t>
      </w:r>
    </w:p>
    <w:p w:rsidR="006C3A05" w:rsidRPr="008247DE" w:rsidRDefault="006C3A05" w:rsidP="008247DE">
      <w:pPr>
        <w:pStyle w:val="ListParagraph"/>
        <w:numPr>
          <w:ilvl w:val="0"/>
          <w:numId w:val="1"/>
        </w:numPr>
        <w:rPr>
          <w:sz w:val="24"/>
        </w:rPr>
      </w:pPr>
      <w:r w:rsidRPr="008247DE">
        <w:rPr>
          <w:sz w:val="24"/>
        </w:rPr>
        <w:t>All students will be well prepared for their next step of learning and education</w:t>
      </w:r>
      <w:bookmarkStart w:id="0" w:name="_GoBack"/>
      <w:bookmarkEnd w:id="0"/>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BC3"/>
    <w:multiLevelType w:val="multilevel"/>
    <w:tmpl w:val="C65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44FD9"/>
    <w:multiLevelType w:val="multilevel"/>
    <w:tmpl w:val="FCB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75CAE"/>
    <w:multiLevelType w:val="multilevel"/>
    <w:tmpl w:val="B52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9470C"/>
    <w:multiLevelType w:val="multilevel"/>
    <w:tmpl w:val="D1DC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6470BE"/>
    <w:multiLevelType w:val="multilevel"/>
    <w:tmpl w:val="D7EE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A971B4"/>
    <w:multiLevelType w:val="multilevel"/>
    <w:tmpl w:val="CC98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ED4795"/>
    <w:multiLevelType w:val="hybridMultilevel"/>
    <w:tmpl w:val="B9E6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E701F"/>
    <w:multiLevelType w:val="multilevel"/>
    <w:tmpl w:val="594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090AC1"/>
    <w:multiLevelType w:val="multilevel"/>
    <w:tmpl w:val="9B0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3379A"/>
    <w:multiLevelType w:val="multilevel"/>
    <w:tmpl w:val="8D2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9F7DB6"/>
    <w:multiLevelType w:val="multilevel"/>
    <w:tmpl w:val="E04C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BD6653"/>
    <w:multiLevelType w:val="multilevel"/>
    <w:tmpl w:val="97D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E204F2"/>
    <w:multiLevelType w:val="multilevel"/>
    <w:tmpl w:val="DC50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083396"/>
    <w:multiLevelType w:val="multilevel"/>
    <w:tmpl w:val="652C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1"/>
  </w:num>
  <w:num w:numId="4">
    <w:abstractNumId w:val="3"/>
  </w:num>
  <w:num w:numId="5">
    <w:abstractNumId w:val="5"/>
  </w:num>
  <w:num w:numId="6">
    <w:abstractNumId w:val="1"/>
  </w:num>
  <w:num w:numId="7">
    <w:abstractNumId w:val="7"/>
  </w:num>
  <w:num w:numId="8">
    <w:abstractNumId w:val="9"/>
  </w:num>
  <w:num w:numId="9">
    <w:abstractNumId w:val="13"/>
  </w:num>
  <w:num w:numId="10">
    <w:abstractNumId w:val="2"/>
  </w:num>
  <w:num w:numId="11">
    <w:abstractNumId w:val="12"/>
  </w:num>
  <w:num w:numId="12">
    <w:abstractNumId w:val="8"/>
  </w:num>
  <w:num w:numId="13">
    <w:abstractNumId w:val="10"/>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2330FF"/>
    <w:rsid w:val="00313AB7"/>
    <w:rsid w:val="003815F7"/>
    <w:rsid w:val="006702CC"/>
    <w:rsid w:val="006C3A05"/>
    <w:rsid w:val="006D42D0"/>
    <w:rsid w:val="008247DE"/>
    <w:rsid w:val="00905469"/>
    <w:rsid w:val="009759EF"/>
    <w:rsid w:val="009C0BF3"/>
    <w:rsid w:val="00AF7AF1"/>
    <w:rsid w:val="00BF1ADB"/>
    <w:rsid w:val="00C545EC"/>
    <w:rsid w:val="00D73E51"/>
    <w:rsid w:val="00EC0564"/>
    <w:rsid w:val="00EC448B"/>
    <w:rsid w:val="00F256C0"/>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10AD"/>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564"/>
  </w:style>
  <w:style w:type="character" w:customStyle="1" w:styleId="eop">
    <w:name w:val="eop"/>
    <w:basedOn w:val="DefaultParagraphFont"/>
    <w:rsid w:val="00EC0564"/>
  </w:style>
  <w:style w:type="paragraph" w:styleId="ListParagraph">
    <w:name w:val="List Paragraph"/>
    <w:basedOn w:val="Normal"/>
    <w:uiPriority w:val="34"/>
    <w:qFormat/>
    <w:rsid w:val="00E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7831497">
      <w:bodyDiv w:val="1"/>
      <w:marLeft w:val="0"/>
      <w:marRight w:val="0"/>
      <w:marTop w:val="0"/>
      <w:marBottom w:val="0"/>
      <w:divBdr>
        <w:top w:val="none" w:sz="0" w:space="0" w:color="auto"/>
        <w:left w:val="none" w:sz="0" w:space="0" w:color="auto"/>
        <w:bottom w:val="none" w:sz="0" w:space="0" w:color="auto"/>
        <w:right w:val="none" w:sz="0" w:space="0" w:color="auto"/>
      </w:divBdr>
    </w:div>
    <w:div w:id="127864892">
      <w:bodyDiv w:val="1"/>
      <w:marLeft w:val="0"/>
      <w:marRight w:val="0"/>
      <w:marTop w:val="0"/>
      <w:marBottom w:val="0"/>
      <w:divBdr>
        <w:top w:val="none" w:sz="0" w:space="0" w:color="auto"/>
        <w:left w:val="none" w:sz="0" w:space="0" w:color="auto"/>
        <w:bottom w:val="none" w:sz="0" w:space="0" w:color="auto"/>
        <w:right w:val="none" w:sz="0" w:space="0" w:color="auto"/>
      </w:divBdr>
    </w:div>
    <w:div w:id="147982410">
      <w:bodyDiv w:val="1"/>
      <w:marLeft w:val="0"/>
      <w:marRight w:val="0"/>
      <w:marTop w:val="0"/>
      <w:marBottom w:val="0"/>
      <w:divBdr>
        <w:top w:val="none" w:sz="0" w:space="0" w:color="auto"/>
        <w:left w:val="none" w:sz="0" w:space="0" w:color="auto"/>
        <w:bottom w:val="none" w:sz="0" w:space="0" w:color="auto"/>
        <w:right w:val="none" w:sz="0" w:space="0" w:color="auto"/>
      </w:divBdr>
      <w:divsChild>
        <w:div w:id="770130937">
          <w:marLeft w:val="0"/>
          <w:marRight w:val="0"/>
          <w:marTop w:val="0"/>
          <w:marBottom w:val="0"/>
          <w:divBdr>
            <w:top w:val="none" w:sz="0" w:space="0" w:color="auto"/>
            <w:left w:val="none" w:sz="0" w:space="0" w:color="auto"/>
            <w:bottom w:val="none" w:sz="0" w:space="0" w:color="auto"/>
            <w:right w:val="none" w:sz="0" w:space="0" w:color="auto"/>
          </w:divBdr>
        </w:div>
        <w:div w:id="1061827405">
          <w:marLeft w:val="0"/>
          <w:marRight w:val="0"/>
          <w:marTop w:val="0"/>
          <w:marBottom w:val="0"/>
          <w:divBdr>
            <w:top w:val="none" w:sz="0" w:space="0" w:color="auto"/>
            <w:left w:val="none" w:sz="0" w:space="0" w:color="auto"/>
            <w:bottom w:val="none" w:sz="0" w:space="0" w:color="auto"/>
            <w:right w:val="none" w:sz="0" w:space="0" w:color="auto"/>
          </w:divBdr>
        </w:div>
        <w:div w:id="475877610">
          <w:marLeft w:val="0"/>
          <w:marRight w:val="0"/>
          <w:marTop w:val="0"/>
          <w:marBottom w:val="0"/>
          <w:divBdr>
            <w:top w:val="none" w:sz="0" w:space="0" w:color="auto"/>
            <w:left w:val="none" w:sz="0" w:space="0" w:color="auto"/>
            <w:bottom w:val="none" w:sz="0" w:space="0" w:color="auto"/>
            <w:right w:val="none" w:sz="0" w:space="0" w:color="auto"/>
          </w:divBdr>
        </w:div>
        <w:div w:id="898057130">
          <w:marLeft w:val="0"/>
          <w:marRight w:val="0"/>
          <w:marTop w:val="0"/>
          <w:marBottom w:val="0"/>
          <w:divBdr>
            <w:top w:val="none" w:sz="0" w:space="0" w:color="auto"/>
            <w:left w:val="none" w:sz="0" w:space="0" w:color="auto"/>
            <w:bottom w:val="none" w:sz="0" w:space="0" w:color="auto"/>
            <w:right w:val="none" w:sz="0" w:space="0" w:color="auto"/>
          </w:divBdr>
        </w:div>
        <w:div w:id="1870951161">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013147922">
          <w:marLeft w:val="0"/>
          <w:marRight w:val="0"/>
          <w:marTop w:val="0"/>
          <w:marBottom w:val="0"/>
          <w:divBdr>
            <w:top w:val="none" w:sz="0" w:space="0" w:color="auto"/>
            <w:left w:val="none" w:sz="0" w:space="0" w:color="auto"/>
            <w:bottom w:val="none" w:sz="0" w:space="0" w:color="auto"/>
            <w:right w:val="none" w:sz="0" w:space="0" w:color="auto"/>
          </w:divBdr>
        </w:div>
      </w:divsChild>
    </w:div>
    <w:div w:id="152454866">
      <w:bodyDiv w:val="1"/>
      <w:marLeft w:val="0"/>
      <w:marRight w:val="0"/>
      <w:marTop w:val="0"/>
      <w:marBottom w:val="0"/>
      <w:divBdr>
        <w:top w:val="none" w:sz="0" w:space="0" w:color="auto"/>
        <w:left w:val="none" w:sz="0" w:space="0" w:color="auto"/>
        <w:bottom w:val="none" w:sz="0" w:space="0" w:color="auto"/>
        <w:right w:val="none" w:sz="0" w:space="0" w:color="auto"/>
      </w:divBdr>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38393851">
      <w:bodyDiv w:val="1"/>
      <w:marLeft w:val="0"/>
      <w:marRight w:val="0"/>
      <w:marTop w:val="0"/>
      <w:marBottom w:val="0"/>
      <w:divBdr>
        <w:top w:val="none" w:sz="0" w:space="0" w:color="auto"/>
        <w:left w:val="none" w:sz="0" w:space="0" w:color="auto"/>
        <w:bottom w:val="none" w:sz="0" w:space="0" w:color="auto"/>
        <w:right w:val="none" w:sz="0" w:space="0" w:color="auto"/>
      </w:divBdr>
    </w:div>
    <w:div w:id="382369723">
      <w:bodyDiv w:val="1"/>
      <w:marLeft w:val="0"/>
      <w:marRight w:val="0"/>
      <w:marTop w:val="0"/>
      <w:marBottom w:val="0"/>
      <w:divBdr>
        <w:top w:val="none" w:sz="0" w:space="0" w:color="auto"/>
        <w:left w:val="none" w:sz="0" w:space="0" w:color="auto"/>
        <w:bottom w:val="none" w:sz="0" w:space="0" w:color="auto"/>
        <w:right w:val="none" w:sz="0" w:space="0" w:color="auto"/>
      </w:divBdr>
      <w:divsChild>
        <w:div w:id="1684086439">
          <w:marLeft w:val="0"/>
          <w:marRight w:val="0"/>
          <w:marTop w:val="0"/>
          <w:marBottom w:val="0"/>
          <w:divBdr>
            <w:top w:val="none" w:sz="0" w:space="0" w:color="auto"/>
            <w:left w:val="none" w:sz="0" w:space="0" w:color="auto"/>
            <w:bottom w:val="none" w:sz="0" w:space="0" w:color="auto"/>
            <w:right w:val="none" w:sz="0" w:space="0" w:color="auto"/>
          </w:divBdr>
        </w:div>
        <w:div w:id="2008047506">
          <w:marLeft w:val="0"/>
          <w:marRight w:val="0"/>
          <w:marTop w:val="0"/>
          <w:marBottom w:val="0"/>
          <w:divBdr>
            <w:top w:val="none" w:sz="0" w:space="0" w:color="auto"/>
            <w:left w:val="none" w:sz="0" w:space="0" w:color="auto"/>
            <w:bottom w:val="none" w:sz="0" w:space="0" w:color="auto"/>
            <w:right w:val="none" w:sz="0" w:space="0" w:color="auto"/>
          </w:divBdr>
        </w:div>
        <w:div w:id="372003280">
          <w:marLeft w:val="0"/>
          <w:marRight w:val="0"/>
          <w:marTop w:val="0"/>
          <w:marBottom w:val="0"/>
          <w:divBdr>
            <w:top w:val="none" w:sz="0" w:space="0" w:color="auto"/>
            <w:left w:val="none" w:sz="0" w:space="0" w:color="auto"/>
            <w:bottom w:val="none" w:sz="0" w:space="0" w:color="auto"/>
            <w:right w:val="none" w:sz="0" w:space="0" w:color="auto"/>
          </w:divBdr>
        </w:div>
        <w:div w:id="1015112371">
          <w:marLeft w:val="0"/>
          <w:marRight w:val="0"/>
          <w:marTop w:val="0"/>
          <w:marBottom w:val="0"/>
          <w:divBdr>
            <w:top w:val="none" w:sz="0" w:space="0" w:color="auto"/>
            <w:left w:val="none" w:sz="0" w:space="0" w:color="auto"/>
            <w:bottom w:val="none" w:sz="0" w:space="0" w:color="auto"/>
            <w:right w:val="none" w:sz="0" w:space="0" w:color="auto"/>
          </w:divBdr>
        </w:div>
        <w:div w:id="298069197">
          <w:marLeft w:val="0"/>
          <w:marRight w:val="0"/>
          <w:marTop w:val="0"/>
          <w:marBottom w:val="0"/>
          <w:divBdr>
            <w:top w:val="none" w:sz="0" w:space="0" w:color="auto"/>
            <w:left w:val="none" w:sz="0" w:space="0" w:color="auto"/>
            <w:bottom w:val="none" w:sz="0" w:space="0" w:color="auto"/>
            <w:right w:val="none" w:sz="0" w:space="0" w:color="auto"/>
          </w:divBdr>
        </w:div>
        <w:div w:id="944771441">
          <w:marLeft w:val="0"/>
          <w:marRight w:val="0"/>
          <w:marTop w:val="0"/>
          <w:marBottom w:val="0"/>
          <w:divBdr>
            <w:top w:val="none" w:sz="0" w:space="0" w:color="auto"/>
            <w:left w:val="none" w:sz="0" w:space="0" w:color="auto"/>
            <w:bottom w:val="none" w:sz="0" w:space="0" w:color="auto"/>
            <w:right w:val="none" w:sz="0" w:space="0" w:color="auto"/>
          </w:divBdr>
        </w:div>
        <w:div w:id="427387425">
          <w:marLeft w:val="0"/>
          <w:marRight w:val="0"/>
          <w:marTop w:val="0"/>
          <w:marBottom w:val="0"/>
          <w:divBdr>
            <w:top w:val="none" w:sz="0" w:space="0" w:color="auto"/>
            <w:left w:val="none" w:sz="0" w:space="0" w:color="auto"/>
            <w:bottom w:val="none" w:sz="0" w:space="0" w:color="auto"/>
            <w:right w:val="none" w:sz="0" w:space="0" w:color="auto"/>
          </w:divBdr>
        </w:div>
      </w:divsChild>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59878068">
      <w:bodyDiv w:val="1"/>
      <w:marLeft w:val="0"/>
      <w:marRight w:val="0"/>
      <w:marTop w:val="0"/>
      <w:marBottom w:val="0"/>
      <w:divBdr>
        <w:top w:val="none" w:sz="0" w:space="0" w:color="auto"/>
        <w:left w:val="none" w:sz="0" w:space="0" w:color="auto"/>
        <w:bottom w:val="none" w:sz="0" w:space="0" w:color="auto"/>
        <w:right w:val="none" w:sz="0" w:space="0" w:color="auto"/>
      </w:divBdr>
    </w:div>
    <w:div w:id="470364657">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4">
          <w:marLeft w:val="0"/>
          <w:marRight w:val="0"/>
          <w:marTop w:val="0"/>
          <w:marBottom w:val="0"/>
          <w:divBdr>
            <w:top w:val="none" w:sz="0" w:space="0" w:color="auto"/>
            <w:left w:val="none" w:sz="0" w:space="0" w:color="auto"/>
            <w:bottom w:val="none" w:sz="0" w:space="0" w:color="auto"/>
            <w:right w:val="none" w:sz="0" w:space="0" w:color="auto"/>
          </w:divBdr>
        </w:div>
        <w:div w:id="210388090">
          <w:marLeft w:val="0"/>
          <w:marRight w:val="0"/>
          <w:marTop w:val="0"/>
          <w:marBottom w:val="0"/>
          <w:divBdr>
            <w:top w:val="none" w:sz="0" w:space="0" w:color="auto"/>
            <w:left w:val="none" w:sz="0" w:space="0" w:color="auto"/>
            <w:bottom w:val="none" w:sz="0" w:space="0" w:color="auto"/>
            <w:right w:val="none" w:sz="0" w:space="0" w:color="auto"/>
          </w:divBdr>
        </w:div>
        <w:div w:id="536814613">
          <w:marLeft w:val="0"/>
          <w:marRight w:val="0"/>
          <w:marTop w:val="0"/>
          <w:marBottom w:val="0"/>
          <w:divBdr>
            <w:top w:val="none" w:sz="0" w:space="0" w:color="auto"/>
            <w:left w:val="none" w:sz="0" w:space="0" w:color="auto"/>
            <w:bottom w:val="none" w:sz="0" w:space="0" w:color="auto"/>
            <w:right w:val="none" w:sz="0" w:space="0" w:color="auto"/>
          </w:divBdr>
        </w:div>
        <w:div w:id="1531721127">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47480179">
          <w:marLeft w:val="0"/>
          <w:marRight w:val="0"/>
          <w:marTop w:val="0"/>
          <w:marBottom w:val="0"/>
          <w:divBdr>
            <w:top w:val="none" w:sz="0" w:space="0" w:color="auto"/>
            <w:left w:val="none" w:sz="0" w:space="0" w:color="auto"/>
            <w:bottom w:val="none" w:sz="0" w:space="0" w:color="auto"/>
            <w:right w:val="none" w:sz="0" w:space="0" w:color="auto"/>
          </w:divBdr>
        </w:div>
      </w:divsChild>
    </w:div>
    <w:div w:id="497307067">
      <w:bodyDiv w:val="1"/>
      <w:marLeft w:val="0"/>
      <w:marRight w:val="0"/>
      <w:marTop w:val="0"/>
      <w:marBottom w:val="0"/>
      <w:divBdr>
        <w:top w:val="none" w:sz="0" w:space="0" w:color="auto"/>
        <w:left w:val="none" w:sz="0" w:space="0" w:color="auto"/>
        <w:bottom w:val="none" w:sz="0" w:space="0" w:color="auto"/>
        <w:right w:val="none" w:sz="0" w:space="0" w:color="auto"/>
      </w:divBdr>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00120305">
      <w:bodyDiv w:val="1"/>
      <w:marLeft w:val="0"/>
      <w:marRight w:val="0"/>
      <w:marTop w:val="0"/>
      <w:marBottom w:val="0"/>
      <w:divBdr>
        <w:top w:val="none" w:sz="0" w:space="0" w:color="auto"/>
        <w:left w:val="none" w:sz="0" w:space="0" w:color="auto"/>
        <w:bottom w:val="none" w:sz="0" w:space="0" w:color="auto"/>
        <w:right w:val="none" w:sz="0" w:space="0" w:color="auto"/>
      </w:divBdr>
    </w:div>
    <w:div w:id="509220130">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574634351">
      <w:bodyDiv w:val="1"/>
      <w:marLeft w:val="0"/>
      <w:marRight w:val="0"/>
      <w:marTop w:val="0"/>
      <w:marBottom w:val="0"/>
      <w:divBdr>
        <w:top w:val="none" w:sz="0" w:space="0" w:color="auto"/>
        <w:left w:val="none" w:sz="0" w:space="0" w:color="auto"/>
        <w:bottom w:val="none" w:sz="0" w:space="0" w:color="auto"/>
        <w:right w:val="none" w:sz="0" w:space="0" w:color="auto"/>
      </w:divBdr>
    </w:div>
    <w:div w:id="626357251">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675154476">
      <w:bodyDiv w:val="1"/>
      <w:marLeft w:val="0"/>
      <w:marRight w:val="0"/>
      <w:marTop w:val="0"/>
      <w:marBottom w:val="0"/>
      <w:divBdr>
        <w:top w:val="none" w:sz="0" w:space="0" w:color="auto"/>
        <w:left w:val="none" w:sz="0" w:space="0" w:color="auto"/>
        <w:bottom w:val="none" w:sz="0" w:space="0" w:color="auto"/>
        <w:right w:val="none" w:sz="0" w:space="0" w:color="auto"/>
      </w:divBdr>
      <w:divsChild>
        <w:div w:id="111747072">
          <w:marLeft w:val="0"/>
          <w:marRight w:val="0"/>
          <w:marTop w:val="0"/>
          <w:marBottom w:val="0"/>
          <w:divBdr>
            <w:top w:val="none" w:sz="0" w:space="0" w:color="auto"/>
            <w:left w:val="none" w:sz="0" w:space="0" w:color="auto"/>
            <w:bottom w:val="none" w:sz="0" w:space="0" w:color="auto"/>
            <w:right w:val="none" w:sz="0" w:space="0" w:color="auto"/>
          </w:divBdr>
        </w:div>
        <w:div w:id="933248920">
          <w:marLeft w:val="0"/>
          <w:marRight w:val="0"/>
          <w:marTop w:val="0"/>
          <w:marBottom w:val="0"/>
          <w:divBdr>
            <w:top w:val="none" w:sz="0" w:space="0" w:color="auto"/>
            <w:left w:val="none" w:sz="0" w:space="0" w:color="auto"/>
            <w:bottom w:val="none" w:sz="0" w:space="0" w:color="auto"/>
            <w:right w:val="none" w:sz="0" w:space="0" w:color="auto"/>
          </w:divBdr>
        </w:div>
        <w:div w:id="1466659765">
          <w:marLeft w:val="0"/>
          <w:marRight w:val="0"/>
          <w:marTop w:val="0"/>
          <w:marBottom w:val="0"/>
          <w:divBdr>
            <w:top w:val="none" w:sz="0" w:space="0" w:color="auto"/>
            <w:left w:val="none" w:sz="0" w:space="0" w:color="auto"/>
            <w:bottom w:val="none" w:sz="0" w:space="0" w:color="auto"/>
            <w:right w:val="none" w:sz="0" w:space="0" w:color="auto"/>
          </w:divBdr>
        </w:div>
        <w:div w:id="460155208">
          <w:marLeft w:val="0"/>
          <w:marRight w:val="0"/>
          <w:marTop w:val="0"/>
          <w:marBottom w:val="0"/>
          <w:divBdr>
            <w:top w:val="none" w:sz="0" w:space="0" w:color="auto"/>
            <w:left w:val="none" w:sz="0" w:space="0" w:color="auto"/>
            <w:bottom w:val="none" w:sz="0" w:space="0" w:color="auto"/>
            <w:right w:val="none" w:sz="0" w:space="0" w:color="auto"/>
          </w:divBdr>
        </w:div>
        <w:div w:id="1889293087">
          <w:marLeft w:val="0"/>
          <w:marRight w:val="0"/>
          <w:marTop w:val="0"/>
          <w:marBottom w:val="0"/>
          <w:divBdr>
            <w:top w:val="none" w:sz="0" w:space="0" w:color="auto"/>
            <w:left w:val="none" w:sz="0" w:space="0" w:color="auto"/>
            <w:bottom w:val="none" w:sz="0" w:space="0" w:color="auto"/>
            <w:right w:val="none" w:sz="0" w:space="0" w:color="auto"/>
          </w:divBdr>
        </w:div>
        <w:div w:id="1555921247">
          <w:marLeft w:val="0"/>
          <w:marRight w:val="0"/>
          <w:marTop w:val="0"/>
          <w:marBottom w:val="0"/>
          <w:divBdr>
            <w:top w:val="none" w:sz="0" w:space="0" w:color="auto"/>
            <w:left w:val="none" w:sz="0" w:space="0" w:color="auto"/>
            <w:bottom w:val="none" w:sz="0" w:space="0" w:color="auto"/>
            <w:right w:val="none" w:sz="0" w:space="0" w:color="auto"/>
          </w:divBdr>
        </w:div>
        <w:div w:id="707416783">
          <w:marLeft w:val="0"/>
          <w:marRight w:val="0"/>
          <w:marTop w:val="0"/>
          <w:marBottom w:val="0"/>
          <w:divBdr>
            <w:top w:val="none" w:sz="0" w:space="0" w:color="auto"/>
            <w:left w:val="none" w:sz="0" w:space="0" w:color="auto"/>
            <w:bottom w:val="none" w:sz="0" w:space="0" w:color="auto"/>
            <w:right w:val="none" w:sz="0" w:space="0" w:color="auto"/>
          </w:divBdr>
        </w:div>
        <w:div w:id="1766075721">
          <w:marLeft w:val="0"/>
          <w:marRight w:val="0"/>
          <w:marTop w:val="0"/>
          <w:marBottom w:val="0"/>
          <w:divBdr>
            <w:top w:val="none" w:sz="0" w:space="0" w:color="auto"/>
            <w:left w:val="none" w:sz="0" w:space="0" w:color="auto"/>
            <w:bottom w:val="none" w:sz="0" w:space="0" w:color="auto"/>
            <w:right w:val="none" w:sz="0" w:space="0" w:color="auto"/>
          </w:divBdr>
        </w:div>
        <w:div w:id="1954939766">
          <w:marLeft w:val="0"/>
          <w:marRight w:val="0"/>
          <w:marTop w:val="0"/>
          <w:marBottom w:val="0"/>
          <w:divBdr>
            <w:top w:val="none" w:sz="0" w:space="0" w:color="auto"/>
            <w:left w:val="none" w:sz="0" w:space="0" w:color="auto"/>
            <w:bottom w:val="none" w:sz="0" w:space="0" w:color="auto"/>
            <w:right w:val="none" w:sz="0" w:space="0" w:color="auto"/>
          </w:divBdr>
        </w:div>
        <w:div w:id="1302468129">
          <w:marLeft w:val="0"/>
          <w:marRight w:val="0"/>
          <w:marTop w:val="0"/>
          <w:marBottom w:val="0"/>
          <w:divBdr>
            <w:top w:val="none" w:sz="0" w:space="0" w:color="auto"/>
            <w:left w:val="none" w:sz="0" w:space="0" w:color="auto"/>
            <w:bottom w:val="none" w:sz="0" w:space="0" w:color="auto"/>
            <w:right w:val="none" w:sz="0" w:space="0" w:color="auto"/>
          </w:divBdr>
        </w:div>
        <w:div w:id="1523978958">
          <w:marLeft w:val="0"/>
          <w:marRight w:val="0"/>
          <w:marTop w:val="0"/>
          <w:marBottom w:val="0"/>
          <w:divBdr>
            <w:top w:val="none" w:sz="0" w:space="0" w:color="auto"/>
            <w:left w:val="none" w:sz="0" w:space="0" w:color="auto"/>
            <w:bottom w:val="none" w:sz="0" w:space="0" w:color="auto"/>
            <w:right w:val="none" w:sz="0" w:space="0" w:color="auto"/>
          </w:divBdr>
        </w:div>
        <w:div w:id="2108425380">
          <w:marLeft w:val="0"/>
          <w:marRight w:val="0"/>
          <w:marTop w:val="0"/>
          <w:marBottom w:val="0"/>
          <w:divBdr>
            <w:top w:val="none" w:sz="0" w:space="0" w:color="auto"/>
            <w:left w:val="none" w:sz="0" w:space="0" w:color="auto"/>
            <w:bottom w:val="none" w:sz="0" w:space="0" w:color="auto"/>
            <w:right w:val="none" w:sz="0" w:space="0" w:color="auto"/>
          </w:divBdr>
        </w:div>
        <w:div w:id="977303359">
          <w:marLeft w:val="0"/>
          <w:marRight w:val="0"/>
          <w:marTop w:val="0"/>
          <w:marBottom w:val="0"/>
          <w:divBdr>
            <w:top w:val="none" w:sz="0" w:space="0" w:color="auto"/>
            <w:left w:val="none" w:sz="0" w:space="0" w:color="auto"/>
            <w:bottom w:val="none" w:sz="0" w:space="0" w:color="auto"/>
            <w:right w:val="none" w:sz="0" w:space="0" w:color="auto"/>
          </w:divBdr>
        </w:div>
        <w:div w:id="1661929432">
          <w:marLeft w:val="0"/>
          <w:marRight w:val="0"/>
          <w:marTop w:val="0"/>
          <w:marBottom w:val="0"/>
          <w:divBdr>
            <w:top w:val="none" w:sz="0" w:space="0" w:color="auto"/>
            <w:left w:val="none" w:sz="0" w:space="0" w:color="auto"/>
            <w:bottom w:val="none" w:sz="0" w:space="0" w:color="auto"/>
            <w:right w:val="none" w:sz="0" w:space="0" w:color="auto"/>
          </w:divBdr>
        </w:div>
        <w:div w:id="1480420769">
          <w:marLeft w:val="0"/>
          <w:marRight w:val="0"/>
          <w:marTop w:val="0"/>
          <w:marBottom w:val="0"/>
          <w:divBdr>
            <w:top w:val="none" w:sz="0" w:space="0" w:color="auto"/>
            <w:left w:val="none" w:sz="0" w:space="0" w:color="auto"/>
            <w:bottom w:val="none" w:sz="0" w:space="0" w:color="auto"/>
            <w:right w:val="none" w:sz="0" w:space="0" w:color="auto"/>
          </w:divBdr>
        </w:div>
        <w:div w:id="1736663768">
          <w:marLeft w:val="0"/>
          <w:marRight w:val="0"/>
          <w:marTop w:val="0"/>
          <w:marBottom w:val="0"/>
          <w:divBdr>
            <w:top w:val="none" w:sz="0" w:space="0" w:color="auto"/>
            <w:left w:val="none" w:sz="0" w:space="0" w:color="auto"/>
            <w:bottom w:val="none" w:sz="0" w:space="0" w:color="auto"/>
            <w:right w:val="none" w:sz="0" w:space="0" w:color="auto"/>
          </w:divBdr>
        </w:div>
      </w:divsChild>
    </w:div>
    <w:div w:id="731390957">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1483137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22370577">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25854555">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1997355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57321405">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2304480">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83603900">
      <w:bodyDiv w:val="1"/>
      <w:marLeft w:val="0"/>
      <w:marRight w:val="0"/>
      <w:marTop w:val="0"/>
      <w:marBottom w:val="0"/>
      <w:divBdr>
        <w:top w:val="none" w:sz="0" w:space="0" w:color="auto"/>
        <w:left w:val="none" w:sz="0" w:space="0" w:color="auto"/>
        <w:bottom w:val="none" w:sz="0" w:space="0" w:color="auto"/>
        <w:right w:val="none" w:sz="0" w:space="0" w:color="auto"/>
      </w:divBdr>
      <w:divsChild>
        <w:div w:id="1041981941">
          <w:marLeft w:val="0"/>
          <w:marRight w:val="0"/>
          <w:marTop w:val="0"/>
          <w:marBottom w:val="0"/>
          <w:divBdr>
            <w:top w:val="none" w:sz="0" w:space="0" w:color="auto"/>
            <w:left w:val="none" w:sz="0" w:space="0" w:color="auto"/>
            <w:bottom w:val="none" w:sz="0" w:space="0" w:color="auto"/>
            <w:right w:val="none" w:sz="0" w:space="0" w:color="auto"/>
          </w:divBdr>
        </w:div>
        <w:div w:id="137495745">
          <w:marLeft w:val="0"/>
          <w:marRight w:val="0"/>
          <w:marTop w:val="0"/>
          <w:marBottom w:val="0"/>
          <w:divBdr>
            <w:top w:val="none" w:sz="0" w:space="0" w:color="auto"/>
            <w:left w:val="none" w:sz="0" w:space="0" w:color="auto"/>
            <w:bottom w:val="none" w:sz="0" w:space="0" w:color="auto"/>
            <w:right w:val="none" w:sz="0" w:space="0" w:color="auto"/>
          </w:divBdr>
        </w:div>
        <w:div w:id="1455901910">
          <w:marLeft w:val="0"/>
          <w:marRight w:val="0"/>
          <w:marTop w:val="0"/>
          <w:marBottom w:val="0"/>
          <w:divBdr>
            <w:top w:val="none" w:sz="0" w:space="0" w:color="auto"/>
            <w:left w:val="none" w:sz="0" w:space="0" w:color="auto"/>
            <w:bottom w:val="none" w:sz="0" w:space="0" w:color="auto"/>
            <w:right w:val="none" w:sz="0" w:space="0" w:color="auto"/>
          </w:divBdr>
        </w:div>
      </w:divsChild>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433159747">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60626257">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12586972">
      <w:bodyDiv w:val="1"/>
      <w:marLeft w:val="0"/>
      <w:marRight w:val="0"/>
      <w:marTop w:val="0"/>
      <w:marBottom w:val="0"/>
      <w:divBdr>
        <w:top w:val="none" w:sz="0" w:space="0" w:color="auto"/>
        <w:left w:val="none" w:sz="0" w:space="0" w:color="auto"/>
        <w:bottom w:val="none" w:sz="0" w:space="0" w:color="auto"/>
        <w:right w:val="none" w:sz="0" w:space="0" w:color="auto"/>
      </w:divBdr>
      <w:divsChild>
        <w:div w:id="400834644">
          <w:marLeft w:val="0"/>
          <w:marRight w:val="0"/>
          <w:marTop w:val="0"/>
          <w:marBottom w:val="0"/>
          <w:divBdr>
            <w:top w:val="none" w:sz="0" w:space="0" w:color="auto"/>
            <w:left w:val="none" w:sz="0" w:space="0" w:color="auto"/>
            <w:bottom w:val="none" w:sz="0" w:space="0" w:color="auto"/>
            <w:right w:val="none" w:sz="0" w:space="0" w:color="auto"/>
          </w:divBdr>
        </w:div>
        <w:div w:id="54203940">
          <w:marLeft w:val="0"/>
          <w:marRight w:val="0"/>
          <w:marTop w:val="0"/>
          <w:marBottom w:val="0"/>
          <w:divBdr>
            <w:top w:val="none" w:sz="0" w:space="0" w:color="auto"/>
            <w:left w:val="none" w:sz="0" w:space="0" w:color="auto"/>
            <w:bottom w:val="none" w:sz="0" w:space="0" w:color="auto"/>
            <w:right w:val="none" w:sz="0" w:space="0" w:color="auto"/>
          </w:divBdr>
        </w:div>
      </w:divsChild>
    </w:div>
    <w:div w:id="1646356730">
      <w:bodyDiv w:val="1"/>
      <w:marLeft w:val="0"/>
      <w:marRight w:val="0"/>
      <w:marTop w:val="0"/>
      <w:marBottom w:val="0"/>
      <w:divBdr>
        <w:top w:val="none" w:sz="0" w:space="0" w:color="auto"/>
        <w:left w:val="none" w:sz="0" w:space="0" w:color="auto"/>
        <w:bottom w:val="none" w:sz="0" w:space="0" w:color="auto"/>
        <w:right w:val="none" w:sz="0" w:space="0" w:color="auto"/>
      </w:divBdr>
    </w:div>
    <w:div w:id="1668557202">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780759377">
      <w:bodyDiv w:val="1"/>
      <w:marLeft w:val="0"/>
      <w:marRight w:val="0"/>
      <w:marTop w:val="0"/>
      <w:marBottom w:val="0"/>
      <w:divBdr>
        <w:top w:val="none" w:sz="0" w:space="0" w:color="auto"/>
        <w:left w:val="none" w:sz="0" w:space="0" w:color="auto"/>
        <w:bottom w:val="none" w:sz="0" w:space="0" w:color="auto"/>
        <w:right w:val="none" w:sz="0" w:space="0" w:color="auto"/>
      </w:divBdr>
    </w:div>
    <w:div w:id="1828087197">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06257794">
      <w:bodyDiv w:val="1"/>
      <w:marLeft w:val="0"/>
      <w:marRight w:val="0"/>
      <w:marTop w:val="0"/>
      <w:marBottom w:val="0"/>
      <w:divBdr>
        <w:top w:val="none" w:sz="0" w:space="0" w:color="auto"/>
        <w:left w:val="none" w:sz="0" w:space="0" w:color="auto"/>
        <w:bottom w:val="none" w:sz="0" w:space="0" w:color="auto"/>
        <w:right w:val="none" w:sz="0" w:space="0" w:color="auto"/>
      </w:divBdr>
      <w:divsChild>
        <w:div w:id="914781996">
          <w:marLeft w:val="0"/>
          <w:marRight w:val="0"/>
          <w:marTop w:val="0"/>
          <w:marBottom w:val="0"/>
          <w:divBdr>
            <w:top w:val="none" w:sz="0" w:space="0" w:color="auto"/>
            <w:left w:val="none" w:sz="0" w:space="0" w:color="auto"/>
            <w:bottom w:val="none" w:sz="0" w:space="0" w:color="auto"/>
            <w:right w:val="none" w:sz="0" w:space="0" w:color="auto"/>
          </w:divBdr>
        </w:div>
        <w:div w:id="117264618">
          <w:marLeft w:val="0"/>
          <w:marRight w:val="0"/>
          <w:marTop w:val="0"/>
          <w:marBottom w:val="0"/>
          <w:divBdr>
            <w:top w:val="none" w:sz="0" w:space="0" w:color="auto"/>
            <w:left w:val="none" w:sz="0" w:space="0" w:color="auto"/>
            <w:bottom w:val="none" w:sz="0" w:space="0" w:color="auto"/>
            <w:right w:val="none" w:sz="0" w:space="0" w:color="auto"/>
          </w:divBdr>
        </w:div>
        <w:div w:id="1076712131">
          <w:marLeft w:val="0"/>
          <w:marRight w:val="0"/>
          <w:marTop w:val="0"/>
          <w:marBottom w:val="0"/>
          <w:divBdr>
            <w:top w:val="none" w:sz="0" w:space="0" w:color="auto"/>
            <w:left w:val="none" w:sz="0" w:space="0" w:color="auto"/>
            <w:bottom w:val="none" w:sz="0" w:space="0" w:color="auto"/>
            <w:right w:val="none" w:sz="0" w:space="0" w:color="auto"/>
          </w:divBdr>
        </w:div>
        <w:div w:id="796148548">
          <w:marLeft w:val="0"/>
          <w:marRight w:val="0"/>
          <w:marTop w:val="0"/>
          <w:marBottom w:val="0"/>
          <w:divBdr>
            <w:top w:val="none" w:sz="0" w:space="0" w:color="auto"/>
            <w:left w:val="none" w:sz="0" w:space="0" w:color="auto"/>
            <w:bottom w:val="none" w:sz="0" w:space="0" w:color="auto"/>
            <w:right w:val="none" w:sz="0" w:space="0" w:color="auto"/>
          </w:divBdr>
        </w:div>
        <w:div w:id="335379164">
          <w:marLeft w:val="0"/>
          <w:marRight w:val="0"/>
          <w:marTop w:val="0"/>
          <w:marBottom w:val="0"/>
          <w:divBdr>
            <w:top w:val="none" w:sz="0" w:space="0" w:color="auto"/>
            <w:left w:val="none" w:sz="0" w:space="0" w:color="auto"/>
            <w:bottom w:val="none" w:sz="0" w:space="0" w:color="auto"/>
            <w:right w:val="none" w:sz="0" w:space="0" w:color="auto"/>
          </w:divBdr>
        </w:div>
      </w:divsChild>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8854713">
      <w:bodyDiv w:val="1"/>
      <w:marLeft w:val="0"/>
      <w:marRight w:val="0"/>
      <w:marTop w:val="0"/>
      <w:marBottom w:val="0"/>
      <w:divBdr>
        <w:top w:val="none" w:sz="0" w:space="0" w:color="auto"/>
        <w:left w:val="none" w:sz="0" w:space="0" w:color="auto"/>
        <w:bottom w:val="none" w:sz="0" w:space="0" w:color="auto"/>
        <w:right w:val="none" w:sz="0" w:space="0" w:color="auto"/>
      </w:divBdr>
    </w:div>
    <w:div w:id="1961718740">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09941187">
      <w:bodyDiv w:val="1"/>
      <w:marLeft w:val="0"/>
      <w:marRight w:val="0"/>
      <w:marTop w:val="0"/>
      <w:marBottom w:val="0"/>
      <w:divBdr>
        <w:top w:val="none" w:sz="0" w:space="0" w:color="auto"/>
        <w:left w:val="none" w:sz="0" w:space="0" w:color="auto"/>
        <w:bottom w:val="none" w:sz="0" w:space="0" w:color="auto"/>
        <w:right w:val="none" w:sz="0" w:space="0" w:color="auto"/>
      </w:divBdr>
    </w:div>
    <w:div w:id="2026125230">
      <w:bodyDiv w:val="1"/>
      <w:marLeft w:val="0"/>
      <w:marRight w:val="0"/>
      <w:marTop w:val="0"/>
      <w:marBottom w:val="0"/>
      <w:divBdr>
        <w:top w:val="none" w:sz="0" w:space="0" w:color="auto"/>
        <w:left w:val="none" w:sz="0" w:space="0" w:color="auto"/>
        <w:bottom w:val="none" w:sz="0" w:space="0" w:color="auto"/>
        <w:right w:val="none" w:sz="0" w:space="0" w:color="auto"/>
      </w:divBdr>
      <w:divsChild>
        <w:div w:id="29035613">
          <w:marLeft w:val="0"/>
          <w:marRight w:val="0"/>
          <w:marTop w:val="0"/>
          <w:marBottom w:val="0"/>
          <w:divBdr>
            <w:top w:val="none" w:sz="0" w:space="0" w:color="auto"/>
            <w:left w:val="none" w:sz="0" w:space="0" w:color="auto"/>
            <w:bottom w:val="none" w:sz="0" w:space="0" w:color="auto"/>
            <w:right w:val="none" w:sz="0" w:space="0" w:color="auto"/>
          </w:divBdr>
        </w:div>
        <w:div w:id="1513644785">
          <w:marLeft w:val="0"/>
          <w:marRight w:val="0"/>
          <w:marTop w:val="0"/>
          <w:marBottom w:val="0"/>
          <w:divBdr>
            <w:top w:val="none" w:sz="0" w:space="0" w:color="auto"/>
            <w:left w:val="none" w:sz="0" w:space="0" w:color="auto"/>
            <w:bottom w:val="none" w:sz="0" w:space="0" w:color="auto"/>
            <w:right w:val="none" w:sz="0" w:space="0" w:color="auto"/>
          </w:divBdr>
        </w:div>
        <w:div w:id="1748308709">
          <w:marLeft w:val="0"/>
          <w:marRight w:val="0"/>
          <w:marTop w:val="0"/>
          <w:marBottom w:val="0"/>
          <w:divBdr>
            <w:top w:val="none" w:sz="0" w:space="0" w:color="auto"/>
            <w:left w:val="none" w:sz="0" w:space="0" w:color="auto"/>
            <w:bottom w:val="none" w:sz="0" w:space="0" w:color="auto"/>
            <w:right w:val="none" w:sz="0" w:space="0" w:color="auto"/>
          </w:divBdr>
        </w:div>
        <w:div w:id="1865825425">
          <w:marLeft w:val="0"/>
          <w:marRight w:val="0"/>
          <w:marTop w:val="0"/>
          <w:marBottom w:val="0"/>
          <w:divBdr>
            <w:top w:val="none" w:sz="0" w:space="0" w:color="auto"/>
            <w:left w:val="none" w:sz="0" w:space="0" w:color="auto"/>
            <w:bottom w:val="none" w:sz="0" w:space="0" w:color="auto"/>
            <w:right w:val="none" w:sz="0" w:space="0" w:color="auto"/>
          </w:divBdr>
        </w:div>
        <w:div w:id="684524311">
          <w:marLeft w:val="0"/>
          <w:marRight w:val="0"/>
          <w:marTop w:val="0"/>
          <w:marBottom w:val="0"/>
          <w:divBdr>
            <w:top w:val="none" w:sz="0" w:space="0" w:color="auto"/>
            <w:left w:val="none" w:sz="0" w:space="0" w:color="auto"/>
            <w:bottom w:val="none" w:sz="0" w:space="0" w:color="auto"/>
            <w:right w:val="none" w:sz="0" w:space="0" w:color="auto"/>
          </w:divBdr>
        </w:div>
        <w:div w:id="2823862">
          <w:marLeft w:val="0"/>
          <w:marRight w:val="0"/>
          <w:marTop w:val="0"/>
          <w:marBottom w:val="0"/>
          <w:divBdr>
            <w:top w:val="none" w:sz="0" w:space="0" w:color="auto"/>
            <w:left w:val="none" w:sz="0" w:space="0" w:color="auto"/>
            <w:bottom w:val="none" w:sz="0" w:space="0" w:color="auto"/>
            <w:right w:val="none" w:sz="0" w:space="0" w:color="auto"/>
          </w:divBdr>
        </w:div>
        <w:div w:id="1577130529">
          <w:marLeft w:val="0"/>
          <w:marRight w:val="0"/>
          <w:marTop w:val="0"/>
          <w:marBottom w:val="0"/>
          <w:divBdr>
            <w:top w:val="none" w:sz="0" w:space="0" w:color="auto"/>
            <w:left w:val="none" w:sz="0" w:space="0" w:color="auto"/>
            <w:bottom w:val="none" w:sz="0" w:space="0" w:color="auto"/>
            <w:right w:val="none" w:sz="0" w:space="0" w:color="auto"/>
          </w:divBdr>
        </w:div>
        <w:div w:id="1867057343">
          <w:marLeft w:val="0"/>
          <w:marRight w:val="0"/>
          <w:marTop w:val="0"/>
          <w:marBottom w:val="0"/>
          <w:divBdr>
            <w:top w:val="none" w:sz="0" w:space="0" w:color="auto"/>
            <w:left w:val="none" w:sz="0" w:space="0" w:color="auto"/>
            <w:bottom w:val="none" w:sz="0" w:space="0" w:color="auto"/>
            <w:right w:val="none" w:sz="0" w:space="0" w:color="auto"/>
          </w:divBdr>
        </w:div>
        <w:div w:id="33624944">
          <w:marLeft w:val="0"/>
          <w:marRight w:val="0"/>
          <w:marTop w:val="0"/>
          <w:marBottom w:val="0"/>
          <w:divBdr>
            <w:top w:val="none" w:sz="0" w:space="0" w:color="auto"/>
            <w:left w:val="none" w:sz="0" w:space="0" w:color="auto"/>
            <w:bottom w:val="none" w:sz="0" w:space="0" w:color="auto"/>
            <w:right w:val="none" w:sz="0" w:space="0" w:color="auto"/>
          </w:divBdr>
        </w:div>
        <w:div w:id="913516008">
          <w:marLeft w:val="0"/>
          <w:marRight w:val="0"/>
          <w:marTop w:val="0"/>
          <w:marBottom w:val="0"/>
          <w:divBdr>
            <w:top w:val="none" w:sz="0" w:space="0" w:color="auto"/>
            <w:left w:val="none" w:sz="0" w:space="0" w:color="auto"/>
            <w:bottom w:val="none" w:sz="0" w:space="0" w:color="auto"/>
            <w:right w:val="none" w:sz="0" w:space="0" w:color="auto"/>
          </w:divBdr>
        </w:div>
        <w:div w:id="1389109563">
          <w:marLeft w:val="0"/>
          <w:marRight w:val="0"/>
          <w:marTop w:val="0"/>
          <w:marBottom w:val="0"/>
          <w:divBdr>
            <w:top w:val="none" w:sz="0" w:space="0" w:color="auto"/>
            <w:left w:val="none" w:sz="0" w:space="0" w:color="auto"/>
            <w:bottom w:val="none" w:sz="0" w:space="0" w:color="auto"/>
            <w:right w:val="none" w:sz="0" w:space="0" w:color="auto"/>
          </w:divBdr>
        </w:div>
      </w:divsChild>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 w:id="2062052986">
      <w:bodyDiv w:val="1"/>
      <w:marLeft w:val="0"/>
      <w:marRight w:val="0"/>
      <w:marTop w:val="0"/>
      <w:marBottom w:val="0"/>
      <w:divBdr>
        <w:top w:val="none" w:sz="0" w:space="0" w:color="auto"/>
        <w:left w:val="none" w:sz="0" w:space="0" w:color="auto"/>
        <w:bottom w:val="none" w:sz="0" w:space="0" w:color="auto"/>
        <w:right w:val="none" w:sz="0" w:space="0" w:color="auto"/>
      </w:divBdr>
    </w:div>
    <w:div w:id="21337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2021-11-15T12:27:00Z</dcterms:created>
  <dcterms:modified xsi:type="dcterms:W3CDTF">2021-11-15T12:27:00Z</dcterms:modified>
</cp:coreProperties>
</file>